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0"/>
        <w:ind w:left="2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926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keepLines/>
        <w:widowControl w:val="0"/>
        <w:spacing w:before="0" w:after="0"/>
        <w:ind w:left="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51"/>
        <w:ind w:left="2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1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widowControl w:val="0"/>
        <w:spacing w:before="0" w:after="14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 - Мансийского автономного округа - 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 - Мансийского автономного округа -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Риске Елены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не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5rplc-1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0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1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keepNext/>
        <w:keepLines/>
        <w:widowControl w:val="0"/>
        <w:spacing w:before="0" w:after="1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№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в 11</w:t>
      </w:r>
      <w:r>
        <w:rPr>
          <w:rFonts w:ascii="Times New Roman" w:eastAsia="Times New Roman" w:hAnsi="Times New Roman" w:cs="Times New Roman"/>
          <w:sz w:val="27"/>
          <w:szCs w:val="27"/>
        </w:rPr>
        <w:t>а мкр.</w:t>
      </w:r>
      <w:r>
        <w:rPr>
          <w:rFonts w:ascii="Times New Roman" w:eastAsia="Times New Roman" w:hAnsi="Times New Roman" w:cs="Times New Roman"/>
          <w:sz w:val="27"/>
          <w:szCs w:val="27"/>
        </w:rPr>
        <w:t>, гор. Нефтеюганска ХМАО-Югры, в состоянии алкогольного опьянения, о чем свидетельствовала нарушенная координация движений,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неопрятный внешний вид, а именно одежда была грязной, при разговоре из полости рта исходил резкий запах алкоголя, речь была невнятная и неразборчивая, чем оскорбил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полностью доказана и подтверждается следующими до</w:t>
      </w:r>
      <w:r>
        <w:rPr>
          <w:rFonts w:ascii="Times New Roman" w:eastAsia="Times New Roman" w:hAnsi="Times New Roman" w:cs="Times New Roman"/>
          <w:sz w:val="27"/>
          <w:szCs w:val="27"/>
        </w:rPr>
        <w:t>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5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10.08.2024,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Риске Е.В. </w:t>
      </w:r>
      <w:r>
        <w:rPr>
          <w:rFonts w:ascii="Times New Roman" w:eastAsia="Times New Roman" w:hAnsi="Times New Roman" w:cs="Times New Roman"/>
          <w:sz w:val="27"/>
          <w:szCs w:val="27"/>
        </w:rPr>
        <w:t>с протоколом ознакомлена, права, предусмотренные ст. 25.1 КоАП РФ и ст. 51 Конституции РФ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полицейского ОР ППСП ОМВД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г. Нефтеюганску от 10.08.2024;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сообщением в ДЧ ОМВД России по г. Нефтеюганску от 10.08.2024 в 11 час. 30 мин., о том, что в 11а мкр. поворот на ул. Кедровая находится женщина в а/о;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37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10.08.2024 проведенного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Риске Е.В.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23.07.2024;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задержании от 23.07.2024,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Риске Е.В. на отдельном бланке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объяснениями свидетеля </w:t>
      </w:r>
      <w:r>
        <w:rPr>
          <w:rStyle w:val="cat-UserDefinedgrp-36rplc-48"/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10.08.2024;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согласно котор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неоднократно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</w:t>
      </w:r>
      <w:r>
        <w:rPr>
          <w:rFonts w:ascii="Times New Roman" w:eastAsia="Times New Roman" w:hAnsi="Times New Roman" w:cs="Times New Roman"/>
          <w:sz w:val="27"/>
          <w:szCs w:val="27"/>
        </w:rPr>
        <w:t>тственн</w:t>
      </w:r>
      <w:r>
        <w:rPr>
          <w:rFonts w:ascii="Times New Roman" w:eastAsia="Times New Roman" w:hAnsi="Times New Roman" w:cs="Times New Roman"/>
          <w:sz w:val="27"/>
          <w:szCs w:val="27"/>
        </w:rPr>
        <w:t>ости по главе 20 КоАП РФ.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Объектом административного правонарушения, предусмотренного ст. 20.21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ст. 20.21 Кодекса Российской Федерации об административных правонарушениях, «Появление в общественных местах в состоянии опьянения, оскорбляющем человеческое достоинство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>, 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наказания в виде административного ареста, которое будет ее дисциплинировать и предупредит совершение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учётом изложенного, руководствуясь ст. ст. 29.9 ч.1, 29.10, 30.1 Кодекса Российской Федерации об административных правонарушениях, судья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5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Риске Елену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ст. 20.21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двенадцать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с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PassportDatagrp-25rplc-17">
    <w:name w:val="cat-PassportData grp-25 rplc-17"/>
    <w:basedOn w:val="DefaultParagraphFont"/>
  </w:style>
  <w:style w:type="character" w:customStyle="1" w:styleId="cat-ExternalSystemDefinedgrp-31rplc-18">
    <w:name w:val="cat-ExternalSystemDefined grp-31 rplc-18"/>
    <w:basedOn w:val="DefaultParagraphFont"/>
  </w:style>
  <w:style w:type="character" w:customStyle="1" w:styleId="cat-ExternalSystemDefinedgrp-30rplc-19">
    <w:name w:val="cat-ExternalSystemDefined grp-30 rplc-19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38rplc-61">
    <w:name w:val="cat-UserDefined grp-38 rplc-61"/>
    <w:basedOn w:val="DefaultParagraphFont"/>
  </w:style>
  <w:style w:type="character" w:customStyle="1" w:styleId="cat-UserDefinedgrp-39rplc-64">
    <w:name w:val="cat-UserDefined grp-39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